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8D" w:rsidRDefault="00D64E8D" w:rsidP="00D64E8D">
      <w:pPr>
        <w:rPr>
          <w:i/>
          <w:sz w:val="16"/>
          <w:szCs w:val="16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5094"/>
        <w:gridCol w:w="4632"/>
      </w:tblGrid>
      <w:tr w:rsidR="00D64E8D" w:rsidRPr="007E019C" w:rsidTr="004B514E">
        <w:tc>
          <w:tcPr>
            <w:tcW w:w="2619" w:type="pct"/>
          </w:tcPr>
          <w:p w:rsidR="00D64E8D" w:rsidRPr="007E019C" w:rsidRDefault="00D64E8D" w:rsidP="004B514E">
            <w:pPr>
              <w:jc w:val="center"/>
              <w:rPr>
                <w:b/>
                <w:szCs w:val="28"/>
              </w:rPr>
            </w:pPr>
          </w:p>
        </w:tc>
        <w:tc>
          <w:tcPr>
            <w:tcW w:w="2381" w:type="pct"/>
          </w:tcPr>
          <w:p w:rsidR="00D64E8D" w:rsidRPr="007E019C" w:rsidRDefault="006D2F7C" w:rsidP="004B514E">
            <w:pPr>
              <w:ind w:left="665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D64E8D" w:rsidRPr="007E019C">
              <w:rPr>
                <w:szCs w:val="28"/>
              </w:rPr>
              <w:t>ЗАТВЕРДЖЕНО</w:t>
            </w:r>
          </w:p>
          <w:p w:rsidR="00D64E8D" w:rsidRPr="007E019C" w:rsidRDefault="00D64E8D" w:rsidP="004B514E">
            <w:pPr>
              <w:ind w:left="665"/>
              <w:outlineLvl w:val="0"/>
              <w:rPr>
                <w:szCs w:val="28"/>
                <w:lang w:val="ru-RU"/>
              </w:rPr>
            </w:pPr>
            <w:r w:rsidRPr="007E019C">
              <w:rPr>
                <w:szCs w:val="28"/>
              </w:rPr>
              <w:t>Наказ Вінницького окружного</w:t>
            </w:r>
            <w:r w:rsidRPr="007E019C">
              <w:rPr>
                <w:szCs w:val="28"/>
                <w:lang w:val="ru-RU"/>
              </w:rPr>
              <w:t xml:space="preserve"> </w:t>
            </w:r>
            <w:r w:rsidR="006D2F7C">
              <w:rPr>
                <w:szCs w:val="28"/>
                <w:lang w:val="ru-RU"/>
              </w:rPr>
              <w:t xml:space="preserve">       </w:t>
            </w:r>
            <w:r w:rsidRPr="007E019C">
              <w:rPr>
                <w:szCs w:val="28"/>
              </w:rPr>
              <w:t>адміністративного суду</w:t>
            </w:r>
            <w:r w:rsidRPr="007E019C">
              <w:rPr>
                <w:szCs w:val="28"/>
                <w:lang w:val="ru-RU"/>
              </w:rPr>
              <w:t xml:space="preserve"> </w:t>
            </w:r>
          </w:p>
          <w:p w:rsidR="00D64E8D" w:rsidRPr="007E019C" w:rsidRDefault="006D2F7C" w:rsidP="004B514E">
            <w:pPr>
              <w:ind w:left="665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D64E8D">
              <w:rPr>
                <w:szCs w:val="28"/>
              </w:rPr>
              <w:t xml:space="preserve">05.05.2016 </w:t>
            </w:r>
            <w:r w:rsidR="00D64E8D" w:rsidRPr="007E019C">
              <w:rPr>
                <w:szCs w:val="28"/>
              </w:rPr>
              <w:t>№</w:t>
            </w:r>
            <w:r w:rsidR="00D64E8D">
              <w:rPr>
                <w:szCs w:val="28"/>
              </w:rPr>
              <w:t>018.</w:t>
            </w:r>
          </w:p>
        </w:tc>
      </w:tr>
    </w:tbl>
    <w:p w:rsidR="00D64E8D" w:rsidRDefault="00D64E8D" w:rsidP="00D64E8D">
      <w:pPr>
        <w:rPr>
          <w:i/>
          <w:sz w:val="16"/>
          <w:szCs w:val="16"/>
        </w:rPr>
      </w:pPr>
    </w:p>
    <w:p w:rsidR="00D64E8D" w:rsidRDefault="00D64E8D" w:rsidP="00D64E8D">
      <w:pPr>
        <w:rPr>
          <w:i/>
          <w:sz w:val="16"/>
          <w:szCs w:val="16"/>
        </w:rPr>
      </w:pPr>
    </w:p>
    <w:p w:rsidR="00D64E8D" w:rsidRDefault="00D64E8D" w:rsidP="00D64E8D">
      <w:pPr>
        <w:rPr>
          <w:i/>
          <w:sz w:val="16"/>
          <w:szCs w:val="16"/>
        </w:rPr>
      </w:pPr>
    </w:p>
    <w:p w:rsidR="00D64E8D" w:rsidRPr="002A6C65" w:rsidRDefault="00D64E8D" w:rsidP="00D64E8D">
      <w:pPr>
        <w:shd w:val="clear" w:color="auto" w:fill="FFFFFF"/>
        <w:jc w:val="center"/>
        <w:outlineLvl w:val="2"/>
        <w:rPr>
          <w:b/>
          <w:bCs/>
          <w:szCs w:val="28"/>
        </w:rPr>
      </w:pPr>
      <w:r w:rsidRPr="002A6C65">
        <w:rPr>
          <w:b/>
          <w:bCs/>
          <w:szCs w:val="28"/>
        </w:rPr>
        <w:t>Перелік</w:t>
      </w:r>
    </w:p>
    <w:p w:rsidR="00D64E8D" w:rsidRPr="002A6C65" w:rsidRDefault="00D64E8D" w:rsidP="00D64E8D">
      <w:pPr>
        <w:shd w:val="clear" w:color="auto" w:fill="FFFFFF"/>
        <w:jc w:val="center"/>
        <w:outlineLvl w:val="2"/>
        <w:rPr>
          <w:b/>
          <w:bCs/>
          <w:szCs w:val="28"/>
        </w:rPr>
      </w:pPr>
      <w:r w:rsidRPr="002A6C65">
        <w:rPr>
          <w:b/>
          <w:bCs/>
          <w:szCs w:val="28"/>
        </w:rPr>
        <w:t>відомостей,</w:t>
      </w:r>
      <w:r>
        <w:rPr>
          <w:b/>
          <w:bCs/>
          <w:szCs w:val="28"/>
        </w:rPr>
        <w:t xml:space="preserve">  </w:t>
      </w:r>
      <w:r w:rsidRPr="002A6C65">
        <w:rPr>
          <w:b/>
          <w:bCs/>
          <w:szCs w:val="28"/>
        </w:rPr>
        <w:t>що становлять службову інформацію та які можуть міститися в документах з організації діяльності Вінницького окружного адміністративного суду</w:t>
      </w:r>
    </w:p>
    <w:p w:rsidR="00D64E8D" w:rsidRPr="002A6C65" w:rsidRDefault="00D64E8D" w:rsidP="00D64E8D">
      <w:pPr>
        <w:shd w:val="clear" w:color="auto" w:fill="FFFFFF"/>
        <w:jc w:val="both"/>
        <w:outlineLvl w:val="2"/>
        <w:rPr>
          <w:b/>
          <w:bCs/>
          <w:szCs w:val="28"/>
        </w:rPr>
      </w:pPr>
      <w:r w:rsidRPr="002A6C65">
        <w:rPr>
          <w:b/>
          <w:bCs/>
          <w:szCs w:val="28"/>
        </w:rPr>
        <w:t xml:space="preserve"> 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1. Відомості в організаційно-розпорядчих документах (накази, розпорядження, рішення, постанови, рекомендації), що надсилаються апеляційним та місцевим судам Верховним Судом України, вищими спеціалізованими судами, ДСА України з питань забезпечення охорони державної таємниці, які містять службову інформацію.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2. Відомості в документах суду, що містять службову інформацію інших державних органів, органів місцевого самоврядування, підприємств, установ і організацій.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3. Відомості в листуванні, нормативно-розпорядчих та облікових документах з питань оформлення допуску працівників суду до державної таємниці.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4. Відомості в номенклатурі посад працівників суду, зайняття яких потребує оформлення допуску до державної таємниці.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 xml:space="preserve">5. Відомості в документах діловодства з </w:t>
      </w:r>
      <w:proofErr w:type="spellStart"/>
      <w:r w:rsidRPr="002A6C65">
        <w:rPr>
          <w:szCs w:val="28"/>
        </w:rPr>
        <w:t>режимно</w:t>
      </w:r>
      <w:proofErr w:type="spellEnd"/>
      <w:r w:rsidRPr="002A6C65">
        <w:rPr>
          <w:szCs w:val="28"/>
        </w:rPr>
        <w:t>-секретної роботи (номенклатура справ, описи справ, акти про виділення документів до знищення, акти передачі документів, журнали обліку, книга реєстрації та реєстри відправлення кореспонденції тощо).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 xml:space="preserve">6. Відомості про організацію </w:t>
      </w:r>
      <w:proofErr w:type="spellStart"/>
      <w:r w:rsidRPr="002A6C65">
        <w:rPr>
          <w:szCs w:val="28"/>
        </w:rPr>
        <w:t>режимно</w:t>
      </w:r>
      <w:proofErr w:type="spellEnd"/>
      <w:r w:rsidRPr="002A6C65">
        <w:rPr>
          <w:szCs w:val="28"/>
        </w:rPr>
        <w:t>-секретної роботи в суді, у разі розголошення яких можливе настання перешкод для забезпечення охорони державної таємниці.</w:t>
      </w:r>
    </w:p>
    <w:p w:rsidR="00D64E8D" w:rsidRPr="002A714B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7. Відомості про кількість та окремі характеристики технічних засобів та програмного забезпечення, що використовуються для функціонування та захисту телекомунікаційної і комп'ютерної системи суду, а також відомості</w:t>
      </w:r>
      <w:r>
        <w:rPr>
          <w:szCs w:val="28"/>
        </w:rPr>
        <w:t>,</w:t>
      </w:r>
      <w:r w:rsidRPr="002A6C65">
        <w:rPr>
          <w:szCs w:val="28"/>
        </w:rPr>
        <w:t xml:space="preserve"> що містяться в документах з технічного захисту інформації (крім документів загального характеру та таких, які мають гриф обмеження доступу "Таємно" та "Цілком таємно").</w:t>
      </w:r>
    </w:p>
    <w:p w:rsidR="00D64E8D" w:rsidRPr="002A714B" w:rsidRDefault="00D64E8D" w:rsidP="00D64E8D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2A714B">
        <w:rPr>
          <w:szCs w:val="28"/>
          <w:lang w:val="ru-RU"/>
        </w:rPr>
        <w:t xml:space="preserve">8. </w:t>
      </w:r>
      <w:r>
        <w:rPr>
          <w:szCs w:val="28"/>
        </w:rPr>
        <w:t xml:space="preserve">Відомості в документах з питань надання дозволів на проведення оперативно-технічних заходів та оперативно-розшукової діяльності (крім документів із грифом обмеження доступу </w:t>
      </w:r>
      <w:r>
        <w:rPr>
          <w:color w:val="000000"/>
          <w:szCs w:val="28"/>
        </w:rPr>
        <w:t>"</w:t>
      </w:r>
      <w:r>
        <w:rPr>
          <w:szCs w:val="28"/>
        </w:rPr>
        <w:t>Таємно</w:t>
      </w:r>
      <w:r>
        <w:rPr>
          <w:color w:val="000000"/>
          <w:szCs w:val="28"/>
        </w:rPr>
        <w:t>"</w:t>
      </w:r>
      <w:r>
        <w:rPr>
          <w:szCs w:val="28"/>
        </w:rPr>
        <w:t xml:space="preserve"> та </w:t>
      </w:r>
      <w:r>
        <w:rPr>
          <w:color w:val="000000"/>
          <w:szCs w:val="28"/>
        </w:rPr>
        <w:t>"</w:t>
      </w:r>
      <w:r>
        <w:rPr>
          <w:szCs w:val="28"/>
        </w:rPr>
        <w:t>Цілком таємно</w:t>
      </w:r>
      <w:r>
        <w:rPr>
          <w:color w:val="000000"/>
          <w:szCs w:val="28"/>
        </w:rPr>
        <w:t>"</w:t>
      </w:r>
      <w:r>
        <w:rPr>
          <w:szCs w:val="28"/>
        </w:rPr>
        <w:t>).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714B">
        <w:rPr>
          <w:szCs w:val="28"/>
          <w:lang w:val="ru-RU"/>
        </w:rPr>
        <w:t>9</w:t>
      </w:r>
      <w:r w:rsidRPr="002A6C65">
        <w:rPr>
          <w:szCs w:val="28"/>
        </w:rPr>
        <w:t xml:space="preserve">. Відомості </w:t>
      </w:r>
      <w:proofErr w:type="gramStart"/>
      <w:r w:rsidRPr="002A6C65">
        <w:rPr>
          <w:szCs w:val="28"/>
        </w:rPr>
        <w:t>у постановах</w:t>
      </w:r>
      <w:proofErr w:type="gramEnd"/>
      <w:r w:rsidRPr="002A6C65">
        <w:rPr>
          <w:szCs w:val="28"/>
        </w:rPr>
        <w:t xml:space="preserve"> голови суду про вжиття спеціальних заходів державного захисту.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714B">
        <w:rPr>
          <w:szCs w:val="28"/>
          <w:lang w:val="ru-RU"/>
        </w:rPr>
        <w:t>10</w:t>
      </w:r>
      <w:r w:rsidRPr="002A6C65">
        <w:rPr>
          <w:szCs w:val="28"/>
        </w:rPr>
        <w:t>. Відомості, що можуть міститися в документах суду: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A6C65">
        <w:rPr>
          <w:szCs w:val="28"/>
        </w:rPr>
        <w:t>які становлять внутрівідомчу службову кореспонденцію (доповідні, службові записки, накази тощо);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A6C65">
        <w:rPr>
          <w:szCs w:val="28"/>
        </w:rPr>
        <w:t>щодо організації та діяльності органів суддівського самоврядування з питань внутрішньої діяльності суду (протоколи зборів суддів; протоколи оперативних нарад тощо);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2A6C65">
        <w:rPr>
          <w:szCs w:val="28"/>
        </w:rPr>
        <w:t>з організаційно-кадрової роботи суду (особові справи суддів та працівників апарату суду, з особового складу, щодо чисельності, складу та руху кадрів, надання відпусток, відрядження, атестації державних службовців апарату суду, дисциплінарні стягнення, проходження медичного огляду тощо);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A6C65">
        <w:rPr>
          <w:szCs w:val="28"/>
        </w:rPr>
        <w:t>з адміністративно-господарських питань діяльності суду (окрім інформації про розпорядження бюджетними коштами, володіння, користування чи розпорядження державним майном);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A6C65">
        <w:rPr>
          <w:szCs w:val="28"/>
        </w:rPr>
        <w:t>стосовно питань організації ведення роботи з аналізу судової статистики, вивчення та узагальнення судової практики, що передує публічному обговоренню та/або прийняттю рішень;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A6C65">
        <w:rPr>
          <w:szCs w:val="28"/>
        </w:rPr>
        <w:t>щодо внутрішньої організації</w:t>
      </w:r>
      <w:r w:rsidRPr="00B2704A">
        <w:rPr>
          <w:szCs w:val="28"/>
        </w:rPr>
        <w:t xml:space="preserve"> </w:t>
      </w:r>
      <w:r w:rsidRPr="002A6C65">
        <w:rPr>
          <w:szCs w:val="28"/>
        </w:rPr>
        <w:t>ведення обліку, реєстрації та зберігання службових документів діяльності суду;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A6C65">
        <w:rPr>
          <w:szCs w:val="28"/>
        </w:rPr>
        <w:t>які містять матеріали службових розслідувань.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1</w:t>
      </w:r>
      <w:r w:rsidRPr="002A714B">
        <w:rPr>
          <w:szCs w:val="28"/>
          <w:lang w:val="ru-RU"/>
        </w:rPr>
        <w:t>1</w:t>
      </w:r>
      <w:r w:rsidRPr="002A6C65">
        <w:rPr>
          <w:szCs w:val="28"/>
        </w:rPr>
        <w:t>. Відомості, що можуть міститися в книгах обліку руху особових справ державних службовців апарату суду та трудових книжок і вкладишів до них.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1</w:t>
      </w:r>
      <w:r w:rsidRPr="002A714B">
        <w:rPr>
          <w:szCs w:val="28"/>
          <w:lang w:val="ru-RU"/>
        </w:rPr>
        <w:t>2</w:t>
      </w:r>
      <w:r w:rsidRPr="002A6C65">
        <w:rPr>
          <w:szCs w:val="28"/>
        </w:rPr>
        <w:t>. Відомості, що можуть міститися в журналах обліку печаток і штампів суду.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1</w:t>
      </w:r>
      <w:r w:rsidRPr="002A714B">
        <w:rPr>
          <w:szCs w:val="28"/>
          <w:lang w:val="ru-RU"/>
        </w:rPr>
        <w:t>3</w:t>
      </w:r>
      <w:r w:rsidRPr="002A6C65">
        <w:rPr>
          <w:szCs w:val="28"/>
        </w:rPr>
        <w:t>. Відомості, що можуть міститися в обліково-статистичних картках на справи, реєстраційних журналах, алфавітних покажчиках справ, обліково-реєстраційних даних автоматизованої системи документообігу суду.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1</w:t>
      </w:r>
      <w:r w:rsidRPr="00687A44">
        <w:rPr>
          <w:szCs w:val="28"/>
          <w:lang w:val="ru-RU"/>
        </w:rPr>
        <w:t>4</w:t>
      </w:r>
      <w:r w:rsidRPr="002A6C65">
        <w:rPr>
          <w:szCs w:val="28"/>
        </w:rPr>
        <w:t>. Звіт за формою №6 «Про чисельність працюючих та заброньованих військовозобов’язаних».</w:t>
      </w:r>
    </w:p>
    <w:p w:rsidR="00D64E8D" w:rsidRPr="002A6C65" w:rsidRDefault="00D64E8D" w:rsidP="00D64E8D">
      <w:pPr>
        <w:ind w:firstLine="708"/>
        <w:jc w:val="both"/>
        <w:rPr>
          <w:szCs w:val="28"/>
        </w:rPr>
      </w:pPr>
      <w:r w:rsidRPr="002A6C65">
        <w:rPr>
          <w:szCs w:val="28"/>
        </w:rPr>
        <w:t>1</w:t>
      </w:r>
      <w:r w:rsidRPr="002A714B">
        <w:rPr>
          <w:szCs w:val="28"/>
          <w:lang w:val="ru-RU"/>
        </w:rPr>
        <w:t>5</w:t>
      </w:r>
      <w:r w:rsidRPr="002A6C65">
        <w:rPr>
          <w:szCs w:val="28"/>
        </w:rPr>
        <w:t>. Відомості</w:t>
      </w:r>
      <w:r>
        <w:rPr>
          <w:szCs w:val="28"/>
        </w:rPr>
        <w:t>,</w:t>
      </w:r>
      <w:r w:rsidRPr="002A6C65">
        <w:rPr>
          <w:szCs w:val="28"/>
        </w:rPr>
        <w:t xml:space="preserve"> що містяться в автоматизованій системі документообігу суду, в тому числі і дата створення або зміни документу (окрім процесуальних документів, які відповідно до Кодексу адміністративного судочинства України підлягають направленню сторонам по справі).</w:t>
      </w:r>
    </w:p>
    <w:p w:rsidR="00D64E8D" w:rsidRPr="002A6C65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1</w:t>
      </w:r>
      <w:r w:rsidRPr="002A714B">
        <w:rPr>
          <w:szCs w:val="28"/>
        </w:rPr>
        <w:t>6</w:t>
      </w:r>
      <w:r w:rsidRPr="002A6C65">
        <w:rPr>
          <w:szCs w:val="28"/>
        </w:rPr>
        <w:t>. Інші відомості, що становлять службову інформацію і можуть міститися в інших документах з організації діяльності суду, перелік яких визначається наказом голови суду.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1</w:t>
      </w:r>
      <w:r w:rsidRPr="00687A44">
        <w:rPr>
          <w:szCs w:val="28"/>
          <w:lang w:val="ru-RU"/>
        </w:rPr>
        <w:t>7</w:t>
      </w:r>
      <w:r w:rsidRPr="002A6C65">
        <w:rPr>
          <w:szCs w:val="28"/>
        </w:rPr>
        <w:t>.</w:t>
      </w:r>
      <w:r>
        <w:rPr>
          <w:szCs w:val="28"/>
        </w:rPr>
        <w:t xml:space="preserve"> </w:t>
      </w:r>
      <w:r w:rsidRPr="002A6C65">
        <w:rPr>
          <w:szCs w:val="28"/>
        </w:rPr>
        <w:t>Відомості, які містять інформацію: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>- про параметри  настроювання  апаратного  обладнання  та  програмних  засобів,  що  використані  при  побу</w:t>
      </w:r>
      <w:r>
        <w:rPr>
          <w:szCs w:val="28"/>
        </w:rPr>
        <w:t>дові  телекомунікаційних  мереж;</w:t>
      </w:r>
    </w:p>
    <w:p w:rsidR="00D64E8D" w:rsidRDefault="00D64E8D" w:rsidP="00D64E8D">
      <w:pPr>
        <w:shd w:val="clear" w:color="auto" w:fill="FFFFFF"/>
        <w:ind w:firstLine="708"/>
        <w:jc w:val="both"/>
        <w:rPr>
          <w:szCs w:val="28"/>
        </w:rPr>
      </w:pPr>
      <w:r w:rsidRPr="002A6C65">
        <w:rPr>
          <w:szCs w:val="28"/>
        </w:rPr>
        <w:t xml:space="preserve">- інформацію про засоби електронно-обчислювальної  та  телекомунікаційної  техніки, що використані при  побудові інформаційно-телекомунікаційних  і  комп'ютерних </w:t>
      </w:r>
      <w:r>
        <w:rPr>
          <w:szCs w:val="28"/>
        </w:rPr>
        <w:t xml:space="preserve">мереж </w:t>
      </w:r>
      <w:r w:rsidRPr="002A6C65">
        <w:rPr>
          <w:szCs w:val="28"/>
        </w:rPr>
        <w:t>Вінницького окружного адміністративного суду;</w:t>
      </w:r>
    </w:p>
    <w:p w:rsidR="00D64E8D" w:rsidRPr="00B2704A" w:rsidRDefault="00D64E8D" w:rsidP="00D64E8D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2A6C65">
        <w:rPr>
          <w:szCs w:val="28"/>
        </w:rPr>
        <w:t>- що розкриває номенклатуру, кількість та окремі  характеристики  технічних  засобів, що використовуються  в  спеціальних  телекомунікаційних  системах  Вінницького окружного адміністративного суду</w:t>
      </w:r>
      <w:r>
        <w:rPr>
          <w:szCs w:val="28"/>
        </w:rPr>
        <w:t>.</w:t>
      </w:r>
    </w:p>
    <w:p w:rsidR="00D64E8D" w:rsidRPr="002A6C65" w:rsidRDefault="00D64E8D" w:rsidP="00D64E8D">
      <w:pPr>
        <w:jc w:val="both"/>
      </w:pPr>
    </w:p>
    <w:p w:rsidR="00D64E8D" w:rsidRDefault="00D64E8D" w:rsidP="00D64E8D"/>
    <w:p w:rsidR="00AA0BB9" w:rsidRDefault="00AA0BB9">
      <w:bookmarkStart w:id="0" w:name="_GoBack"/>
      <w:bookmarkEnd w:id="0"/>
    </w:p>
    <w:sectPr w:rsidR="00AA0BB9" w:rsidSect="001C6FD8">
      <w:pgSz w:w="11906" w:h="16838"/>
      <w:pgMar w:top="510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8D"/>
    <w:rsid w:val="006D2F7C"/>
    <w:rsid w:val="00873F2D"/>
    <w:rsid w:val="00AA0BB9"/>
    <w:rsid w:val="00D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F6EE-A38C-4933-9C20-745FC6C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4E8D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D64E8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E8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64E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3">
    <w:name w:val="Верхний колонтитул Знак"/>
    <w:basedOn w:val="a0"/>
    <w:link w:val="a4"/>
    <w:locked/>
    <w:rsid w:val="00D64E8D"/>
    <w:rPr>
      <w:sz w:val="28"/>
      <w:szCs w:val="24"/>
      <w:lang w:val="uk-UA" w:eastAsia="ru-RU"/>
    </w:rPr>
  </w:style>
  <w:style w:type="paragraph" w:styleId="a4">
    <w:name w:val="header"/>
    <w:basedOn w:val="a"/>
    <w:link w:val="a3"/>
    <w:rsid w:val="00D64E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D64E8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Олексійович Бондаренко</dc:creator>
  <cp:keywords/>
  <dc:description/>
  <cp:lastModifiedBy>Сергій Олексійович Бондаренко</cp:lastModifiedBy>
  <cp:revision>4</cp:revision>
  <dcterms:created xsi:type="dcterms:W3CDTF">2016-05-27T09:33:00Z</dcterms:created>
  <dcterms:modified xsi:type="dcterms:W3CDTF">2016-05-27T09:47:00Z</dcterms:modified>
</cp:coreProperties>
</file>